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E" w:rsidRPr="00215662" w:rsidRDefault="000F4DBD" w:rsidP="003673D5">
      <w:pPr>
        <w:jc w:val="center"/>
        <w:rPr>
          <w:rFonts w:cs="Akhbar MT"/>
          <w:b/>
          <w:bCs/>
          <w:sz w:val="28"/>
          <w:szCs w:val="28"/>
          <w:lang w:bidi="ar-IQ"/>
        </w:rPr>
      </w:pPr>
      <w:bookmarkStart w:id="0" w:name="_GoBack"/>
      <w:bookmarkEnd w:id="0"/>
      <w:r>
        <w:rPr>
          <w:rFonts w:cs="Akhbar MT"/>
          <w:b/>
          <w:bCs/>
          <w:noProof/>
          <w:sz w:val="28"/>
          <w:szCs w:val="28"/>
          <w:lang w:val="en-GB" w:eastAsia="en-GB"/>
        </w:rPr>
        <w:pict>
          <v:roundrect id="AutoShape 3" o:spid="_x0000_s1026" style="position:absolute;left:0;text-align:left;margin-left:344.25pt;margin-top:3.75pt;width:201.75pt;height:133.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IpgQIAABUFAAAOAAAAZHJzL2Uyb0RvYy54bWysVF1v1DAQfEfiP1h+p/noJdeLmquqliKk&#10;AhUF8eyzncTg2MH2Xa799aw3uXJQxAMikSJvbI9ndmd9frHvNdlJ55U1Nc1OUkqk4VYo09b086eb&#10;V2eU+MCMYNoaWdMH6enF+uWL83GoZG47q4V0BECMr8ahpl0IQ5UknneyZ/7EDtLAZGNdzwKErk2E&#10;YyOg9zrJ07RMRuvE4CyX3sPf62mSrhG/aSQPH5rGy0B0TYFbwK/D7yZ+k/U5q1rHhk7xmQb7BxY9&#10;UwYOfYK6ZoGRrVPPoHrFnfW2CSfc9oltGsUlagA1WfqbmvuODRK1QHL88JQm//9g+fvdnSNK1LSk&#10;xLAeSnS5DRZPJqcxPePgK1h1P9y5KNAPt5Z/88TYq46ZVl46Z8dOMgGksrg++WVDDDxsJZvxnRWA&#10;zgAdM7VvXB8BIQdkjwV5eCqI3AfC4WdelHmeF5RwmMvKVbEosGQJqw7bB+fDG2l7Egc1dXZrxEco&#10;O57Bdrc+YFnELI6Jr5Q0vYYi75gmWVmWS2TNqnkxYB8wUa/VStworTFw7eZKOwJba3qDz7zZHy/T&#10;how1XRXA/O8QKT5/gkAdaM6Y29dG4DgwpacxsNQmgks0+SzTboN0950YiVAxG1m6XJanFCKwfHa2&#10;mo4jTLfQrDw4SpwNX1TosN4x/c9UnqXxnbKph45N2ouIdOA9JQUqD8U8EMDoiBu6IhphMlTYb/az&#10;tzZWPIA/gAiaAO4SGHTWPVIyQl/W1H/fMicp0W8NeGyVLRaxkTFYFMscAnc8szmeYYYDVE0DJdPw&#10;KkzNvx2caruYIpRmbHR9o8LBwBOr2c3Qe6hnvidicx/HuOrnbbb+AQAA//8DAFBLAwQUAAYACAAA&#10;ACEAe4OH6+EAAAAKAQAADwAAAGRycy9kb3ducmV2LnhtbEyPzU7DMBCE70i8g7VIXBB1iGibhjgV&#10;4qfADVIu3LbxkgTidYjd1n173BOcVqMZzX5TLIPpxY5G11lWcDVJQBDXVnfcKHhfP15mIJxH1thb&#10;JgUHcrAsT08KzLXd8xvtKt+IWMIuRwWt90MupatbMugmdiCO3qcdDfoox0bqEfex3PQyTZKZNNhx&#10;/NDiQHct1d/V1ihYvHz41WH981SF1TO2Onw9XLzeK3V+Fm5vQHgK/i8MR/yIDmVk2tgtayd6BbMs&#10;m8aognk8Rz9ZpHHcRkE6v56CLAv5f0L5CwAA//8DAFBLAQItABQABgAIAAAAIQC2gziS/gAAAOEB&#10;AAATAAAAAAAAAAAAAAAAAAAAAABbQ29udGVudF9UeXBlc10ueG1sUEsBAi0AFAAGAAgAAAAhADj9&#10;If/WAAAAlAEAAAsAAAAAAAAAAAAAAAAALwEAAF9yZWxzLy5yZWxzUEsBAi0AFAAGAAgAAAAhALwd&#10;0imBAgAAFQUAAA4AAAAAAAAAAAAAAAAALgIAAGRycy9lMm9Eb2MueG1sUEsBAi0AFAAGAAgAAAAh&#10;AHuDh+vhAAAACgEAAA8AAAAAAAAAAAAAAAAA2wQAAGRycy9kb3ducmV2LnhtbFBLBQYAAAAABAAE&#10;APMAAADpBQAAAAA=&#10;">
            <v:shadow on="t" opacity=".5" offset="6pt,-6pt"/>
            <v:textbox>
              <w:txbxContent>
                <w:p w:rsidR="009153C5" w:rsidRPr="00E82877" w:rsidRDefault="009153C5" w:rsidP="00B75614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University:</w:t>
                  </w:r>
                  <w:r w:rsidR="001F155E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Diyala University</w:t>
                  </w:r>
                </w:p>
                <w:p w:rsidR="009153C5" w:rsidRPr="00E82877" w:rsidRDefault="009153C5" w:rsidP="00B75614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College:</w:t>
                  </w:r>
                  <w:r w:rsidR="001F155E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    College of Engineering</w:t>
                  </w:r>
                </w:p>
                <w:p w:rsidR="009153C5" w:rsidRPr="00E82877" w:rsidRDefault="009153C5" w:rsidP="00F11C90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Department:</w:t>
                  </w:r>
                  <w:r w:rsidR="00F11C90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Electronic</w:t>
                  </w:r>
                  <w:r w:rsidR="00B77CC5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Engineering</w:t>
                  </w:r>
                </w:p>
                <w:p w:rsidR="009153C5" w:rsidRPr="00E82877" w:rsidRDefault="009153C5" w:rsidP="007C12F5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Stage</w:t>
                  </w:r>
                  <w:r w:rsidR="00E34C26"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:</w:t>
                  </w:r>
                  <w:r w:rsidR="006F5034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Forth</w:t>
                  </w:r>
                </w:p>
                <w:p w:rsidR="00950DF8" w:rsidRPr="00E82877" w:rsidRDefault="009153C5" w:rsidP="006D4634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Lec</w:t>
                  </w:r>
                  <w:r w:rsidR="00950DF8"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turer name</w:t>
                  </w:r>
                  <w:r w:rsidR="006F5034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: Arshed Abdulhamed</w:t>
                  </w:r>
                </w:p>
                <w:p w:rsidR="00950DF8" w:rsidRPr="00E82877" w:rsidRDefault="00950DF8" w:rsidP="00280345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Qualification:</w:t>
                  </w:r>
                  <w:r w:rsidR="00B77CC5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    Ph.D.</w:t>
                  </w:r>
                </w:p>
                <w:p w:rsidR="009153C5" w:rsidRPr="00E82877" w:rsidRDefault="00950DF8" w:rsidP="006D4634">
                  <w:pPr>
                    <w:spacing w:after="0" w:line="360" w:lineRule="auto"/>
                    <w:jc w:val="right"/>
                    <w:rPr>
                      <w:rFonts w:ascii="Arial" w:hAnsi="Arial"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Place </w:t>
                  </w:r>
                  <w:r w:rsidR="00903838"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o</w:t>
                  </w: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f work</w:t>
                  </w:r>
                  <w:r w:rsidR="00B77CC5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: </w:t>
                  </w:r>
                  <w:r w:rsidR="006D4634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Electronic</w:t>
                  </w:r>
                  <w:r w:rsidR="00B77CC5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Dept.</w:t>
                  </w:r>
                </w:p>
                <w:p w:rsidR="00A71EBE" w:rsidRPr="00A71EBE" w:rsidRDefault="00A71EBE" w:rsidP="00B75614">
                  <w:pPr>
                    <w:spacing w:after="0" w:line="360" w:lineRule="auto"/>
                  </w:pPr>
                </w:p>
              </w:txbxContent>
            </v:textbox>
          </v:roundrect>
        </w:pict>
      </w:r>
      <w:r>
        <w:rPr>
          <w:rFonts w:cs="Akhbar MT"/>
          <w:b/>
          <w:bCs/>
          <w:noProof/>
          <w:sz w:val="28"/>
          <w:szCs w:val="28"/>
          <w:lang w:val="en-GB" w:eastAsia="en-GB"/>
        </w:rPr>
        <w:pict>
          <v:roundrect id="AutoShape 2" o:spid="_x0000_s1027" style="position:absolute;left:0;text-align:left;margin-left:-18.75pt;margin-top:3.75pt;width:201.75pt;height:133.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+kOgwIAABwFAAAOAAAAZHJzL2Uyb0RvYy54bWysVF1v2yAUfZ+0/4B4X/3ROGmtOlXVrtOk&#10;fVTrpj0TwDYbBgYkTvfrd7l2umyd9jANS4hr4HDOvQcuLveDJjvpg7KmocVJTok03ApluoZ++nj7&#10;4oySEJkRTFsjG/ogA71cP392Mbpalra3WkhPAMSEenQN7WN0dZYF3suBhRPrpIHJ1vqBRQh9lwnP&#10;RkAfdFbm+TIbrRfOWy5DgL830yRdI37bSh7ft22QkeiGAreIvcd+k/psfcHqzjPXKz7TYP/AYmDK&#10;wKGPUDcsMrL16gnUoLi3wbbxhNshs22ruEQNoKbIf1Nz3zMnUQskJ7jHNIX/B8vf7e48UaKhFSWG&#10;DVCiq220eDIpU3pGF2pYde/ufBIY3BvLvwZi7HXPTCevvLdjL5kAUkVan/2yIQUBtpLN+NYKQGeA&#10;jpnat35IgJADsseCPDwWRO4j4fCzrJZlWQIzDnPF8rxaVFiyjNWH7c6H+EragaRBQ73dGvEByo5n&#10;sN2bELEsYhbHxBdK2kFDkXdMk2K5XK6QNavnxYB9wES9Vitxq7TGwHeba+0JbG3oLbZ5czhepg0Z&#10;G3peAfO/Q+TY/gSBOtCcKbcvjcBxZEpPY2CpTQKXaPJZpt1G6e97MRKhUjaKfLVanlKIwPLFaTUd&#10;R5ju4LLy6CnxNn5Wscd6p/Q/UXmWp2/KpnY9m7Qj0oH3lBSoPBTzQACjI27oimSEyVBxv9mj69Ay&#10;ySQbKx7AJsAHvQBPCgx6679TMsL1bGj4tmVeUqJfG7DaebFYpPuMwaJalRD445nN8QwzHKAaGimZ&#10;htdxegO2zquuT5lChcYm87cqHnw8sZpNDVcQZc3PRbrjxzGu+vmorX8AAAD//wMAUEsDBBQABgAI&#10;AAAAIQBnwyyd4QAAAAkBAAAPAAAAZHJzL2Rvd25yZXYueG1sTI9BS8NAEIXvgv9hGcFbu2mbpiVm&#10;UqJQFIRCqxS8bbNjEszOhuymjf56tyc9DY/3ePO9bDOaVpypd41lhNk0AkFcWt1whfD+tp2sQTiv&#10;WKvWMiF8k4NNfnuTqVTbC+/pfPCVCCXsUoVQe9+lUrqyJqPc1HbEwfu0vVE+yL6SuleXUG5aOY+i&#10;RBrVcPhQq46eaiq/DoNBeN1GR/X4LM3sY1/IuHjZxT/xgHh/NxYPIDyN/i8MV/yADnlgOtmBtRMt&#10;wmSxWoYowvUEf5EkYdsJYb6KlyDzTP5fkP8CAAD//wMAUEsBAi0AFAAGAAgAAAAhALaDOJL+AAAA&#10;4QEAABMAAAAAAAAAAAAAAAAAAAAAAFtDb250ZW50X1R5cGVzXS54bWxQSwECLQAUAAYACAAAACEA&#10;OP0h/9YAAACUAQAACwAAAAAAAAAAAAAAAAAvAQAAX3JlbHMvLnJlbHNQSwECLQAUAAYACAAAACEA&#10;PJfpDoMCAAAcBQAADgAAAAAAAAAAAAAAAAAuAgAAZHJzL2Uyb0RvYy54bWxQSwECLQAUAAYACAAA&#10;ACEAZ8MsneEAAAAJAQAADwAAAAAAAAAAAAAAAADdBAAAZHJzL2Rvd25yZXYueG1sUEsFBgAAAAAE&#10;AAQA8wAAAOsFAAAAAA==&#10;">
            <v:shadow on="t" opacity=".5" offset="-6pt,-6pt"/>
            <v:textbox>
              <w:txbxContent>
                <w:p w:rsidR="00040F2B" w:rsidRPr="00E82877" w:rsidRDefault="009153C5" w:rsidP="009153C5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Republic of Iraq</w:t>
                  </w:r>
                </w:p>
                <w:p w:rsidR="009153C5" w:rsidRPr="00E82877" w:rsidRDefault="009153C5" w:rsidP="009153C5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lang w:bidi="ar-IQ"/>
                    </w:rPr>
                    <w:t>The Ministry Of Higher Education</w:t>
                  </w:r>
                </w:p>
                <w:p w:rsidR="009153C5" w:rsidRPr="00E82877" w:rsidRDefault="009153C5" w:rsidP="00280345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&amp; S</w:t>
                  </w:r>
                  <w:r w:rsidR="00280345"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c</w:t>
                  </w: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ientific Research</w:t>
                  </w:r>
                </w:p>
              </w:txbxContent>
            </v:textbox>
          </v:roundrect>
        </w:pict>
      </w:r>
      <w:r w:rsidR="00AD4951">
        <w:rPr>
          <w:rFonts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9F306E" w:rsidRDefault="008868FF" w:rsidP="00AD4951">
      <w:pPr>
        <w:jc w:val="center"/>
        <w:rPr>
          <w:rFonts w:cs="Akhbar MT"/>
          <w:b/>
          <w:bCs/>
          <w:sz w:val="28"/>
          <w:szCs w:val="28"/>
          <w:lang w:bidi="ar-IQ"/>
        </w:rPr>
      </w:pPr>
      <w:r>
        <w:rPr>
          <w:noProof/>
        </w:rPr>
        <w:drawing>
          <wp:inline distT="0" distB="0" distL="0" distR="0">
            <wp:extent cx="2125980" cy="1143000"/>
            <wp:effectExtent l="0" t="0" r="762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CF" w:rsidRDefault="00DD3ECF" w:rsidP="009F306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9F306E" w:rsidRDefault="009F306E" w:rsidP="003654B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919"/>
      </w:tblGrid>
      <w:tr w:rsidR="006F5034" w:rsidRPr="00B12216" w:rsidTr="00B77CC5">
        <w:trPr>
          <w:trHeight w:val="690"/>
        </w:trPr>
        <w:tc>
          <w:tcPr>
            <w:tcW w:w="2802" w:type="dxa"/>
            <w:shd w:val="clear" w:color="auto" w:fill="auto"/>
            <w:vAlign w:val="center"/>
          </w:tcPr>
          <w:p w:rsidR="006F5034" w:rsidRPr="00B12216" w:rsidRDefault="006F5034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Course Instructor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6F5034" w:rsidRPr="007110E4" w:rsidRDefault="006F5034" w:rsidP="00525A43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7110E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Arshed</w:t>
            </w:r>
            <w:proofErr w:type="spellEnd"/>
            <w:r w:rsidRPr="007110E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7110E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Abdulhamed</w:t>
            </w:r>
            <w:proofErr w:type="spellEnd"/>
          </w:p>
        </w:tc>
      </w:tr>
      <w:tr w:rsidR="006F5034" w:rsidRPr="00B12216" w:rsidTr="00B77CC5">
        <w:trPr>
          <w:trHeight w:val="710"/>
        </w:trPr>
        <w:tc>
          <w:tcPr>
            <w:tcW w:w="2802" w:type="dxa"/>
            <w:shd w:val="clear" w:color="auto" w:fill="auto"/>
            <w:vAlign w:val="center"/>
          </w:tcPr>
          <w:p w:rsidR="006F5034" w:rsidRPr="00B12216" w:rsidRDefault="006F5034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E-mail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6F5034" w:rsidRPr="00B12216" w:rsidRDefault="006F5034" w:rsidP="00525A43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Arshad_ald@yahoo.com</w:t>
            </w:r>
          </w:p>
        </w:tc>
      </w:tr>
      <w:tr w:rsidR="006F5034" w:rsidRPr="00B12216" w:rsidTr="00B77CC5">
        <w:trPr>
          <w:trHeight w:val="620"/>
        </w:trPr>
        <w:tc>
          <w:tcPr>
            <w:tcW w:w="2802" w:type="dxa"/>
            <w:shd w:val="clear" w:color="auto" w:fill="auto"/>
            <w:vAlign w:val="center"/>
          </w:tcPr>
          <w:p w:rsidR="006F5034" w:rsidRPr="00B12216" w:rsidRDefault="006F5034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Title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6F5034" w:rsidRPr="00B12216" w:rsidRDefault="006F5034" w:rsidP="00525A43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Mechanical  Engineering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br/>
            </w:r>
          </w:p>
        </w:tc>
      </w:tr>
      <w:tr w:rsidR="006F5034" w:rsidRPr="00B12216" w:rsidTr="00B77CC5">
        <w:trPr>
          <w:trHeight w:val="710"/>
        </w:trPr>
        <w:tc>
          <w:tcPr>
            <w:tcW w:w="2802" w:type="dxa"/>
            <w:shd w:val="clear" w:color="auto" w:fill="auto"/>
            <w:vAlign w:val="center"/>
          </w:tcPr>
          <w:p w:rsidR="006F5034" w:rsidRPr="00B12216" w:rsidRDefault="006F5034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Course Coordinator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6F5034" w:rsidRPr="00B12216" w:rsidRDefault="006F5034" w:rsidP="00525A43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E00FA" w:rsidRPr="00B12216" w:rsidTr="00B77CC5">
        <w:trPr>
          <w:trHeight w:val="710"/>
        </w:trPr>
        <w:tc>
          <w:tcPr>
            <w:tcW w:w="2802" w:type="dxa"/>
            <w:shd w:val="clear" w:color="auto" w:fill="auto"/>
            <w:vAlign w:val="center"/>
          </w:tcPr>
          <w:p w:rsidR="00CE00FA" w:rsidRPr="00B12216" w:rsidRDefault="00BE20D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Course Objective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BE20D5" w:rsidRPr="00B12216" w:rsidRDefault="00B77CC5" w:rsidP="0063787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To teach </w:t>
            </w:r>
            <w:r w:rsidR="006378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  <w:r w:rsidR="00BE0043"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bidi="ar-IQ"/>
              </w:rPr>
              <w:t>th</w:t>
            </w:r>
            <w:r w:rsidR="00BE0043"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class </w:t>
            </w:r>
            <w:r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students the concepts of</w:t>
            </w:r>
            <w:r w:rsidR="006378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 control</w:t>
            </w:r>
            <w:r w:rsidR="007C12F5"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System </w:t>
            </w:r>
          </w:p>
        </w:tc>
      </w:tr>
      <w:tr w:rsidR="00BE20D5" w:rsidRPr="00B12216" w:rsidTr="00B77CC5">
        <w:tc>
          <w:tcPr>
            <w:tcW w:w="2802" w:type="dxa"/>
            <w:shd w:val="clear" w:color="auto" w:fill="auto"/>
            <w:vAlign w:val="center"/>
          </w:tcPr>
          <w:p w:rsidR="00BE20D5" w:rsidRPr="00B12216" w:rsidRDefault="00BE20D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Course Description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E34C26" w:rsidRPr="00B12216" w:rsidRDefault="00E34C26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:rsidR="00BE20D5" w:rsidRPr="00D85EE3" w:rsidRDefault="00BE0043" w:rsidP="0012126A">
            <w:pPr>
              <w:tabs>
                <w:tab w:val="left" w:pos="1826"/>
              </w:tabs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85E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Students will learn the basics of the </w:t>
            </w:r>
            <w:r w:rsidR="008E073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transfer function</w:t>
            </w:r>
            <w:r w:rsidR="008467AC" w:rsidRPr="00D85E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as well as </w:t>
            </w:r>
            <w:r w:rsidR="008E073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Time response, frequency response, compensation, PID </w:t>
            </w:r>
            <w:r w:rsidR="008467AC" w:rsidRPr="00D85E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and </w:t>
            </w:r>
            <w:r w:rsidR="008E073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state space</w:t>
            </w:r>
            <w:r w:rsidR="008467AC" w:rsidRPr="00D85E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. </w:t>
            </w:r>
            <w:r w:rsidR="008E073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Transfer function</w:t>
            </w:r>
            <w:r w:rsidR="008467AC" w:rsidRPr="00D85E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is concerned with the </w:t>
            </w:r>
            <w:r w:rsidR="00072B4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making equivalent system and finding the characteristic equation</w:t>
            </w:r>
            <w:r w:rsidR="008467AC" w:rsidRPr="00D85E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. </w:t>
            </w:r>
            <w:r w:rsidR="00072B4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Time response </w:t>
            </w:r>
            <w:r w:rsidR="008467AC" w:rsidRPr="00D85E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is concerned with </w:t>
            </w:r>
            <w:r w:rsidR="00072B4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relation between types of signals and </w:t>
            </w:r>
            <w:r w:rsidR="0063787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order</w:t>
            </w:r>
            <w:r w:rsidR="00072B4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of system</w:t>
            </w:r>
            <w:r w:rsidR="0063787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s </w:t>
            </w:r>
            <w:r w:rsidR="008467AC" w:rsidRPr="00D85E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.</w:t>
            </w:r>
            <w:r w:rsidR="0063787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Frequency response </w:t>
            </w:r>
            <w:r w:rsidR="008467AC" w:rsidRPr="00D85E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is concerned with the </w:t>
            </w:r>
            <w:r w:rsidR="0063787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analysis of the response of the system </w:t>
            </w:r>
            <w:proofErr w:type="spellStart"/>
            <w:r w:rsidR="0063787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base</w:t>
            </w:r>
            <w:proofErr w:type="spellEnd"/>
            <w:r w:rsidR="0063787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on frequency domain. Compensation and PID are concerned with achieving the desire reaching to </w:t>
            </w:r>
            <w:r w:rsidR="0012126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the </w:t>
            </w:r>
            <w:r w:rsidR="001212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specific </w:t>
            </w:r>
            <w:r w:rsidR="0012126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goals</w:t>
            </w:r>
            <w:r w:rsidR="0063787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.</w:t>
            </w:r>
            <w:r w:rsidR="008467AC" w:rsidRPr="00D85E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12126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State space is concerned with the relation between multi input multi outputs system.</w:t>
            </w:r>
          </w:p>
          <w:p w:rsidR="00BE20D5" w:rsidRPr="00B12216" w:rsidRDefault="00BE20D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BE20D5" w:rsidRPr="00B12216" w:rsidTr="00BE0043">
        <w:trPr>
          <w:trHeight w:val="1295"/>
        </w:trPr>
        <w:tc>
          <w:tcPr>
            <w:tcW w:w="2802" w:type="dxa"/>
            <w:shd w:val="clear" w:color="auto" w:fill="auto"/>
            <w:vAlign w:val="center"/>
          </w:tcPr>
          <w:p w:rsidR="00BE20D5" w:rsidRPr="00B12216" w:rsidRDefault="002E2AA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Textboo</w:t>
            </w:r>
            <w:r w:rsidR="001A0F0C"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1A0F0C" w:rsidRPr="00B12216" w:rsidRDefault="00E26377" w:rsidP="00353797">
            <w:pPr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</w:pPr>
            <w:r w:rsidRPr="00B12216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  <w:t xml:space="preserve">Computer System Architecture By </w:t>
            </w:r>
            <w:r w:rsidR="00353797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  <w:t>M. Morri</w:t>
            </w:r>
            <w:r w:rsidRPr="00B12216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  <w:t>s Mano</w:t>
            </w:r>
            <w:r w:rsidR="00353797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  <w:t>- 3</w:t>
            </w:r>
            <w:r w:rsidR="00353797" w:rsidRPr="00353797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vertAlign w:val="superscript"/>
              </w:rPr>
              <w:t>rd</w:t>
            </w:r>
          </w:p>
        </w:tc>
      </w:tr>
      <w:tr w:rsidR="007C12F5" w:rsidRPr="00B12216" w:rsidTr="007C12F5">
        <w:trPr>
          <w:trHeight w:val="494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7C12F5" w:rsidRPr="00B12216" w:rsidRDefault="007C12F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Course Assessments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12F5" w:rsidRPr="00B12216" w:rsidRDefault="007C12F5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First semester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12F5" w:rsidRPr="00B12216" w:rsidRDefault="007C12F5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Second semester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C12F5" w:rsidRPr="00B12216" w:rsidRDefault="007C12F5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Final Exam</w:t>
            </w:r>
          </w:p>
        </w:tc>
      </w:tr>
      <w:tr w:rsidR="007C12F5" w:rsidRPr="00B12216" w:rsidTr="007C12F5">
        <w:trPr>
          <w:trHeight w:val="494"/>
        </w:trPr>
        <w:tc>
          <w:tcPr>
            <w:tcW w:w="2802" w:type="dxa"/>
            <w:vMerge/>
            <w:shd w:val="clear" w:color="auto" w:fill="auto"/>
            <w:vAlign w:val="center"/>
          </w:tcPr>
          <w:p w:rsidR="007C12F5" w:rsidRPr="00B12216" w:rsidRDefault="007C12F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C12F5" w:rsidRPr="00B12216" w:rsidRDefault="007C12F5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20 %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12F5" w:rsidRPr="00B12216" w:rsidRDefault="007C12F5" w:rsidP="007D764C">
            <w:pPr>
              <w:tabs>
                <w:tab w:val="left" w:pos="1826"/>
              </w:tabs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20 %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C12F5" w:rsidRPr="00B12216" w:rsidRDefault="00E26377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  <w:r w:rsidR="007C12F5"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0 %</w:t>
            </w:r>
          </w:p>
        </w:tc>
      </w:tr>
      <w:tr w:rsidR="00DF2FC6" w:rsidRPr="00B12216" w:rsidTr="00B77CC5">
        <w:tc>
          <w:tcPr>
            <w:tcW w:w="2802" w:type="dxa"/>
            <w:shd w:val="clear" w:color="auto" w:fill="auto"/>
            <w:vAlign w:val="center"/>
          </w:tcPr>
          <w:p w:rsidR="00DF2FC6" w:rsidRPr="00B12216" w:rsidRDefault="00DF2FC6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General Notes</w:t>
            </w:r>
          </w:p>
          <w:p w:rsidR="00BE7733" w:rsidRPr="00B12216" w:rsidRDefault="00BE7733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0" w:type="dxa"/>
            <w:gridSpan w:val="3"/>
            <w:shd w:val="clear" w:color="auto" w:fill="auto"/>
          </w:tcPr>
          <w:p w:rsidR="00BE7733" w:rsidRPr="00B12216" w:rsidRDefault="00BE7733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:rsidR="00DF2FC6" w:rsidRPr="00B12216" w:rsidRDefault="00DF2FC6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Type here general notes regarding the co</w:t>
            </w:r>
            <w:r w:rsidR="00BE7733"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urse</w:t>
            </w:r>
          </w:p>
          <w:p w:rsidR="00BE7733" w:rsidRPr="00B12216" w:rsidRDefault="00BE7733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:rsidR="00BE7733" w:rsidRPr="00B12216" w:rsidRDefault="00BE7733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7D764C" w:rsidRPr="00B12216" w:rsidRDefault="007D764C" w:rsidP="00504C47">
      <w:pPr>
        <w:tabs>
          <w:tab w:val="right" w:pos="10466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7D764C" w:rsidRPr="00B12216" w:rsidRDefault="007D764C" w:rsidP="00504C47">
      <w:pPr>
        <w:tabs>
          <w:tab w:val="right" w:pos="10466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504C47" w:rsidRPr="00B12216" w:rsidRDefault="000F4DBD" w:rsidP="00504C47">
      <w:pPr>
        <w:tabs>
          <w:tab w:val="right" w:pos="10466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GB" w:eastAsia="en-GB"/>
        </w:rPr>
        <w:pict>
          <v:roundrect id="AutoShape 8" o:spid="_x0000_s1028" style="position:absolute;left:0;text-align:left;margin-left:338.25pt;margin-top:15.75pt;width:211.5pt;height:133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m2hAIAABwFAAAOAAAAZHJzL2Uyb0RvYy54bWysVF1v0zAUfUfiP1h+Z0lKm35o6TRtDCEN&#10;mBiIZ9d2EoNjG9ttuv16rm/SrmM8IRIp8s21j8+599jnF/tOk530QVlT0eIsp0QaboUyTUW/fb15&#10;s6AkRGYE09bIij7IQC/Wr1+d924lJ7a1WkhPAMSEVe8q2sboVlkWeCs7Fs6skwaStfUdixD6JhOe&#10;9YDe6WyS52XWWy+ct1yGAH+vhyRdI35dSx4/13WQkeiKAreIX4/fTfpm63O2ajxzreIjDfYPLDqm&#10;DGx6hLpmkZGtVy+gOsW9DbaOZ9x2ma1rxSVqADVF/oea+5Y5iVqgOMEdyxT+Hyz/tLvzRImKTikx&#10;rIMWXW6jxZ3JIpWnd2EFs+7dnU8Cg7u1/Gcgxl61zDTy0nvbt5IJIFWk+dmzBSkIsJRs+o9WADoD&#10;dKzUvvZdAoQakD025OHYELmPhMPPSbko8xn0jUOuKJezKQRpD7Y6LHc+xPfSdiQNKurt1ogv0Hbc&#10;g+1uQ8S2iFEcEz8oqTsNTd4xTYqyLOcj4jgZsA+YqNdqJW6U1hj4ZnOlPYGlFb3BZ1wcTqdpQ/qK&#10;LmeTGbJ4lgunEDk+f4NAHWjOVNt3RuA4MqWHMbDUJlGSaPJRpt1G6e9b0ROhUjWKfD4v31KIwPLF&#10;YjlsR5hu4LDy6CnxNn5XscV+p/K/ULnI0ztUU7uWDdpnCenAe1CEXTkSwOiEG7oiGWEwVNxv9ui6&#10;SQJJJtlY8QA2AT7oBbhSYNBa/0hJD8ezouHXlnlJif5gwGrLYjpN5xmD6Ww+gcCfZjanGWY4QFU0&#10;UjIMr+JwB2ydV02bKoUKjU3mr1VMHntiNQZwBFHWeF2kM34a46ynS239GwAA//8DAFBLAwQUAAYA&#10;CAAAACEARXtwNOEAAAALAQAADwAAAGRycy9kb3ducmV2LnhtbEyPTU/DMAyG70j8h8hIXBBLN7Sy&#10;lroT4mPADTou3LzGNIUmKU22df+e7AQn2/Kj14+L5Wg6sePBt84iTCcJCLa1U61tEN7Xj5cLED6Q&#10;VdQ5ywgH9rAsT08KypXb2zfeVaERMcT6nBB0CH0upa81G/IT17ONu083GApxHBqpBtrHcNPJWZKk&#10;0lBr4wVNPd9prr+rrUHIXj7C6rD+earG1TNpNX49XLzeI56fjbc3IAKP4Q+Go35UhzI6bdzWKi86&#10;hPQ6nUcU4Woa6xFIsix2G4RZtpiDLAv5/4fyFwAA//8DAFBLAQItABQABgAIAAAAIQC2gziS/gAA&#10;AOEBAAATAAAAAAAAAAAAAAAAAAAAAABbQ29udGVudF9UeXBlc10ueG1sUEsBAi0AFAAGAAgAAAAh&#10;ADj9If/WAAAAlAEAAAsAAAAAAAAAAAAAAAAALwEAAF9yZWxzLy5yZWxzUEsBAi0AFAAGAAgAAAAh&#10;AM5aObaEAgAAHAUAAA4AAAAAAAAAAAAAAAAALgIAAGRycy9lMm9Eb2MueG1sUEsBAi0AFAAGAAgA&#10;AAAhAEV7cDThAAAACwEAAA8AAAAAAAAAAAAAAAAA3gQAAGRycy9kb3ducmV2LnhtbFBLBQYAAAAA&#10;BAAEAPMAAADsBQAAAAA=&#10;">
            <v:shadow on="t" opacity=".5" offset="6pt,-6pt"/>
            <v:textbox>
              <w:txbxContent>
                <w:p w:rsidR="00B12216" w:rsidRPr="00E82877" w:rsidRDefault="00BE0043" w:rsidP="00F11C90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proofErr w:type="spellStart"/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University: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Diyala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University</w:t>
                  </w:r>
                </w:p>
                <w:p w:rsidR="00B12216" w:rsidRPr="00E82877" w:rsidRDefault="00B12216" w:rsidP="00B12216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College: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    College of Engineering</w:t>
                  </w:r>
                </w:p>
                <w:p w:rsidR="00B12216" w:rsidRPr="00E82877" w:rsidRDefault="00B12216" w:rsidP="00F11C90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Department:</w:t>
                  </w:r>
                  <w:r w:rsidR="00F11C90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Electronic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Engineering</w:t>
                  </w:r>
                </w:p>
                <w:p w:rsidR="00B12216" w:rsidRPr="002376E1" w:rsidRDefault="00B12216" w:rsidP="00F11C90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vertAlign w:val="superscript"/>
                      <w:rtl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Stage:</w:t>
                  </w:r>
                  <w:r w:rsidR="002376E1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4</w:t>
                  </w:r>
                  <w:r w:rsidR="002376E1">
                    <w:rPr>
                      <w:rFonts w:ascii="Arial" w:hAnsi="Arial"/>
                      <w:b/>
                      <w:bCs/>
                      <w:sz w:val="20"/>
                      <w:szCs w:val="20"/>
                      <w:vertAlign w:val="superscript"/>
                      <w:lang w:bidi="ar-IQ"/>
                    </w:rPr>
                    <w:t>th</w:t>
                  </w:r>
                </w:p>
                <w:p w:rsidR="00B12216" w:rsidRPr="00E82877" w:rsidRDefault="00B12216" w:rsidP="00F11C90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Lecturer name:</w:t>
                  </w:r>
                  <w:r w:rsidR="002376E1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Arshed Abdulhamed</w:t>
                  </w:r>
                </w:p>
                <w:p w:rsidR="00B12216" w:rsidRPr="00E82877" w:rsidRDefault="00B12216" w:rsidP="00B12216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Qualification: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    Ph.D.</w:t>
                  </w:r>
                </w:p>
                <w:p w:rsidR="00BE0043" w:rsidRPr="00E82877" w:rsidRDefault="00B12216" w:rsidP="006D4634">
                  <w:pPr>
                    <w:spacing w:after="0" w:line="360" w:lineRule="auto"/>
                    <w:jc w:val="right"/>
                    <w:rPr>
                      <w:rFonts w:ascii="Arial" w:hAnsi="Arial"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Place of work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: </w:t>
                  </w:r>
                  <w:r w:rsidR="006D4634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Electronic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Dept.</w:t>
                  </w:r>
                </w:p>
                <w:p w:rsidR="00504C47" w:rsidRPr="00E82877" w:rsidRDefault="00504C47" w:rsidP="00BE0043">
                  <w:pPr>
                    <w:spacing w:after="0" w:line="360" w:lineRule="auto"/>
                    <w:jc w:val="right"/>
                    <w:rPr>
                      <w:rFonts w:ascii="Arial" w:hAnsi="Arial"/>
                      <w:sz w:val="20"/>
                      <w:szCs w:val="20"/>
                      <w:lang w:bidi="ar-IQ"/>
                    </w:rPr>
                  </w:pPr>
                </w:p>
                <w:p w:rsidR="00504C47" w:rsidRPr="00A71EBE" w:rsidRDefault="00504C47" w:rsidP="00504C47">
                  <w:pPr>
                    <w:spacing w:after="0" w:line="360" w:lineRule="auto"/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en-GB" w:eastAsia="en-GB"/>
        </w:rPr>
        <w:pict>
          <v:roundrect id="AutoShape 9" o:spid="_x0000_s1029" style="position:absolute;left:0;text-align:left;margin-left:-16.5pt;margin-top:15.75pt;width:213.75pt;height:133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JKgwIAABwFAAAOAAAAZHJzL2Uyb0RvYy54bWysVNFu0zAUfUfiHyy/syRdm67R0mnaGEIa&#10;MDEQz67tJAbHNrbbdPt6rm/SURjiAeFIlm9sH59z77HPL/a9Jjvpg7KmpsVJTok03Apl2pp+/nTz&#10;6oySEJkRTFsja/ogA71Yv3xxPrhKzmxntZCeAIgJ1eBq2sXoqiwLvJM9CyfWSQOTjfU9ixD6NhOe&#10;DYDe62yW52U2WC+ct1yGAH+vx0m6RvymkTx+aJogI9E1BW4Re4/9JvXZ+pxVrWeuU3yiwf6BRc+U&#10;gUOfoK5ZZGTr1TOoXnFvg23iCbd9ZptGcYkaQE2R/6bmvmNOohZITnBPaQr/D5a/3915okRNTykx&#10;rIcSXW6jxZPJKqVncKGCVffuzieBwd1a/i0QY686Zlp56b0dOskEkCrS+uyXDSkIsJVshndWADoD&#10;dMzUvvF9AoQckD0W5OGpIHIfCYefs2UxL2cLSjjMFeVqMV9gyTJWHbY7H+IbaXuSBjX1dmvERyg7&#10;nsF2tyFiWcQkjomvlDS9hiLvmCZFWZZLZM2qaTFgHzBRr9VK3CitMfDt5kp7AltreoNt2hyOl2lD&#10;hpquFsD87xA5tj9BoA40Z8rtayNwHJnS4xhYapPAJZp8kmm3Ufr7TgxEqJSNIl8uSyisUGD54nQx&#10;HkeYbuGy8ugp8TZ+UbHDeqf0P1N5lqdvzKZ2HRu1I9KB95gUqDwU80AAoyNu6IpkhNFQcb/ZT66b&#10;LLax4gFsAnzQC/CkwKCz/pGSAa5nTcP3LfOSEv3WgNVWxXye7jMG88VyBoE/ntkczzDDAaqmkZJx&#10;eBXHN2DrvGq7lClUaGwyf6Piwccjq8nUcAVR1vRcpDt+HOOqn4/a+gcAAAD//wMAUEsDBBQABgAI&#10;AAAAIQDSxHwZ4gAAAAoBAAAPAAAAZHJzL2Rvd25yZXYueG1sTI9BS8NAEIXvgv9hGcFbu0mTShsz&#10;KVEoCoLQKoK3aXZMgtndkN20sb/e7Ulvb3iPN9/LN5PuxJEH11qDEM8jEGwqq1pTI7y/bWcrEM6T&#10;UdRZwwg/7GBTXF/llCl7Mjs+7n0tQolxGSE03veZlK5qWJOb255N8L7soMmHc6ilGugUynUnF1F0&#10;JzW1JnxoqOfHhqvv/agRXrbRBz08SR1/7kqZls+v6TkdEW9vpvIehOfJ/4Xhgh/QoQhMBzsa5USH&#10;MEuSsMUjJPESRAgk6zSIA8JivVqCLHL5f0LxCwAA//8DAFBLAQItABQABgAIAAAAIQC2gziS/gAA&#10;AOEBAAATAAAAAAAAAAAAAAAAAAAAAABbQ29udGVudF9UeXBlc10ueG1sUEsBAi0AFAAGAAgAAAAh&#10;ADj9If/WAAAAlAEAAAsAAAAAAAAAAAAAAAAALwEAAF9yZWxzLy5yZWxzUEsBAi0AFAAGAAgAAAAh&#10;ADPpwkqDAgAAHAUAAA4AAAAAAAAAAAAAAAAALgIAAGRycy9lMm9Eb2MueG1sUEsBAi0AFAAGAAgA&#10;AAAhANLEfBniAAAACgEAAA8AAAAAAAAAAAAAAAAA3QQAAGRycy9kb3ducmV2LnhtbFBLBQYAAAAA&#10;BAAEAPMAAADsBQAAAAA=&#10;">
            <v:shadow on="t" opacity=".5" offset="-6pt,-6pt"/>
            <v:textbox>
              <w:txbxContent>
                <w:p w:rsidR="00504C47" w:rsidRPr="00E82877" w:rsidRDefault="00504C47" w:rsidP="00504C47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Republic of Iraq</w:t>
                  </w:r>
                </w:p>
                <w:p w:rsidR="00504C47" w:rsidRPr="00E82877" w:rsidRDefault="00504C47" w:rsidP="00504C47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lang w:bidi="ar-IQ"/>
                    </w:rPr>
                    <w:t>The Ministry Of Higher Education</w:t>
                  </w:r>
                </w:p>
                <w:p w:rsidR="00504C47" w:rsidRPr="00E82877" w:rsidRDefault="00504C47" w:rsidP="00504C47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&amp;</w:t>
                  </w:r>
                  <w:r w:rsidR="0025105F"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Scientific</w:t>
                  </w: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 xml:space="preserve"> Research</w:t>
                  </w:r>
                </w:p>
              </w:txbxContent>
            </v:textbox>
          </v:roundrect>
        </w:pict>
      </w:r>
      <w:r w:rsidR="00504C47" w:rsidRPr="00B1221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</w:p>
    <w:p w:rsidR="00504C47" w:rsidRPr="00B12216" w:rsidRDefault="008868FF" w:rsidP="00504C47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12216">
        <w:rPr>
          <w:rFonts w:asciiTheme="majorBidi" w:hAnsiTheme="majorBidi" w:cstheme="majorBidi"/>
          <w:noProof/>
        </w:rPr>
        <w:drawing>
          <wp:inline distT="0" distB="0" distL="0" distR="0">
            <wp:extent cx="164592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47" w:rsidRPr="00B12216" w:rsidRDefault="00504C47" w:rsidP="00504C4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504C47" w:rsidRDefault="00504C47" w:rsidP="00504C47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12216">
        <w:rPr>
          <w:rFonts w:asciiTheme="majorBidi" w:hAnsiTheme="majorBidi" w:cstheme="majorBidi"/>
          <w:b/>
          <w:bCs/>
          <w:sz w:val="32"/>
          <w:szCs w:val="32"/>
          <w:lang w:bidi="ar-IQ"/>
        </w:rPr>
        <w:t>Course Weekly Outline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2160"/>
        <w:gridCol w:w="3240"/>
        <w:gridCol w:w="2700"/>
        <w:gridCol w:w="1492"/>
      </w:tblGrid>
      <w:tr w:rsidR="00D85EE3" w:rsidRPr="00384B08" w:rsidTr="00D80E6B">
        <w:tc>
          <w:tcPr>
            <w:tcW w:w="869" w:type="dxa"/>
            <w:shd w:val="clear" w:color="auto" w:fill="EEECE1" w:themeFill="background2"/>
            <w:vAlign w:val="center"/>
          </w:tcPr>
          <w:p w:rsidR="00D85EE3" w:rsidRPr="00167BAC" w:rsidRDefault="00167BAC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</w:t>
            </w:r>
            <w:r w:rsidR="00D85EE3" w:rsidRPr="00167B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eek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:rsidR="00D85EE3" w:rsidRPr="00167BAC" w:rsidRDefault="00D85EE3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67B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Date</w:t>
            </w:r>
          </w:p>
        </w:tc>
        <w:tc>
          <w:tcPr>
            <w:tcW w:w="3240" w:type="dxa"/>
            <w:shd w:val="clear" w:color="auto" w:fill="EEECE1" w:themeFill="background2"/>
            <w:vAlign w:val="center"/>
          </w:tcPr>
          <w:p w:rsidR="00D85EE3" w:rsidRPr="00167BAC" w:rsidRDefault="00D85EE3" w:rsidP="00167BA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67B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Topics Covered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D85EE3" w:rsidRPr="00167BAC" w:rsidRDefault="00D85EE3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67B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Lab. Experiment Assignments</w:t>
            </w:r>
          </w:p>
        </w:tc>
        <w:tc>
          <w:tcPr>
            <w:tcW w:w="1492" w:type="dxa"/>
            <w:shd w:val="clear" w:color="auto" w:fill="EEECE1" w:themeFill="background2"/>
            <w:vAlign w:val="center"/>
          </w:tcPr>
          <w:p w:rsidR="00D85EE3" w:rsidRPr="00167BAC" w:rsidRDefault="00D85EE3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67B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Notes</w:t>
            </w:r>
          </w:p>
        </w:tc>
      </w:tr>
      <w:tr w:rsidR="00131254" w:rsidRPr="00384B08" w:rsidTr="00170C53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0F706B" w:rsidRDefault="00131254" w:rsidP="00950D24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0F706B">
              <w:t>Basic Definition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170C53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Transfer  functions of electrical system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170C53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mechanical system &amp; servo system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170C53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0F706B" w:rsidRDefault="00131254" w:rsidP="00950D24">
            <w:pPr>
              <w:bidi w:val="0"/>
              <w:rPr>
                <w:lang w:bidi="ar-SY"/>
              </w:rPr>
            </w:pPr>
            <w:r w:rsidRPr="000F706B">
              <w:t>Block Diagram Algebra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170C53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rPr>
                <w:lang w:bidi="ar-SY"/>
              </w:rPr>
            </w:pPr>
            <w:r>
              <w:t>Signal flow graph &amp; mason's rule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170C53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A56278" w:rsidRDefault="00131254" w:rsidP="00950D24">
            <w:pPr>
              <w:bidi w:val="0"/>
              <w:rPr>
                <w:lang w:bidi="ar-SY"/>
              </w:rPr>
            </w:pPr>
            <w:r w:rsidRPr="00A56278">
              <w:t>Time Domain Response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170C53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826E2">
              <w:t>Typical test signals &amp; types of the systems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170C53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826E2">
              <w:t>The steady-state error due to step</w:t>
            </w:r>
            <w:r>
              <w:t>, ramp &amp; parabolic inputs.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170C53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0F706B" w:rsidRDefault="00131254" w:rsidP="00950D24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0F706B">
              <w:t>Transient Response of Second Order Systems.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170C53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0F706B" w:rsidRDefault="00131254" w:rsidP="00950D24">
            <w:pPr>
              <w:bidi w:val="0"/>
              <w:rPr>
                <w:lang w:bidi="ar-SY"/>
              </w:rPr>
            </w:pPr>
            <w:r w:rsidRPr="000F706B">
              <w:t>Stability of control system, Routh criterion, Root locus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170C53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0F706B" w:rsidRDefault="00131254" w:rsidP="00950D24">
            <w:pPr>
              <w:bidi w:val="0"/>
              <w:rPr>
                <w:lang w:bidi="ar-SY"/>
              </w:rPr>
            </w:pPr>
            <w:r w:rsidRPr="000F706B">
              <w:t>Stability of control system, Routh criterion, Root locus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170C53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0F706B" w:rsidRDefault="00131254" w:rsidP="00950D24">
            <w:pPr>
              <w:bidi w:val="0"/>
              <w:rPr>
                <w:lang w:bidi="ar-SY"/>
              </w:rPr>
            </w:pPr>
            <w:r w:rsidRPr="000F706B">
              <w:t>Stability of control system, Routh criterion, Root locus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170C53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0F706B" w:rsidRDefault="00131254" w:rsidP="00950D24">
            <w:pPr>
              <w:bidi w:val="0"/>
              <w:rPr>
                <w:lang w:bidi="ar-SY"/>
              </w:rPr>
            </w:pPr>
            <w:r w:rsidRPr="000F706B">
              <w:t>Stability of control system, Routh criterion, Root locus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170C53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lastRenderedPageBreak/>
              <w:t>14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rPr>
                <w:lang w:bidi="ar-SY"/>
              </w:rPr>
            </w:pPr>
            <w:r w:rsidRPr="00AA583D">
              <w:t>F</w:t>
            </w:r>
            <w:r w:rsidRPr="0050035C">
              <w:rPr>
                <w:b/>
                <w:bCs/>
              </w:rPr>
              <w:t>r</w:t>
            </w:r>
            <w:r w:rsidRPr="00AA583D">
              <w:t>equency Response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F21B38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2160" w:type="dxa"/>
          </w:tcPr>
          <w:p w:rsidR="00131254" w:rsidRPr="00392E8E" w:rsidRDefault="00131254" w:rsidP="00950D24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rPr>
                <w:lang w:bidi="ar-SY"/>
              </w:rPr>
            </w:pPr>
            <w:r w:rsidRPr="0050035C">
              <w:t>Introduction to Nyquist plot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F21B38">
        <w:tc>
          <w:tcPr>
            <w:tcW w:w="869" w:type="dxa"/>
          </w:tcPr>
          <w:p w:rsidR="00131254" w:rsidRPr="00392E8E" w:rsidRDefault="00131254" w:rsidP="00950D24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0035C">
              <w:t>Nyquist plot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E82313">
        <w:tc>
          <w:tcPr>
            <w:tcW w:w="869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P</w:t>
            </w:r>
            <w:r w:rsidRPr="0050035C">
              <w:t>hase margin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E82313">
        <w:tc>
          <w:tcPr>
            <w:tcW w:w="869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G</w:t>
            </w:r>
            <w:r w:rsidRPr="0050035C">
              <w:t>ain margin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E82313">
        <w:tc>
          <w:tcPr>
            <w:tcW w:w="869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rPr>
                <w:lang w:bidi="ar-SY"/>
              </w:rPr>
            </w:pPr>
            <w:r>
              <w:t>I</w:t>
            </w:r>
            <w:r w:rsidRPr="0050035C">
              <w:t>ntroduction to Bode plot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E82313">
        <w:tc>
          <w:tcPr>
            <w:tcW w:w="869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rPr>
                <w:lang w:bidi="ar-IQ"/>
              </w:rPr>
            </w:pPr>
            <w:proofErr w:type="spellStart"/>
            <w:r w:rsidRPr="0050035C">
              <w:t>Lead</w:t>
            </w:r>
            <w:r w:rsidRPr="00AA583D">
              <w:t>Compensation</w:t>
            </w:r>
            <w:proofErr w:type="spellEnd"/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E82313">
        <w:tc>
          <w:tcPr>
            <w:tcW w:w="869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0035C">
              <w:t>Lag</w:t>
            </w:r>
            <w:r w:rsidRPr="00AA583D">
              <w:t xml:space="preserve"> Compensation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E82313">
        <w:tc>
          <w:tcPr>
            <w:tcW w:w="869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0035C">
              <w:t>Lead-Lag</w:t>
            </w:r>
            <w:r w:rsidRPr="00AA583D">
              <w:t xml:space="preserve"> Compensation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E82313">
        <w:tc>
          <w:tcPr>
            <w:tcW w:w="869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AA583D" w:rsidRDefault="00131254" w:rsidP="00950D24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AA583D">
              <w:t>Three-term Controller (PID)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E82313">
        <w:tc>
          <w:tcPr>
            <w:tcW w:w="869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AA583D" w:rsidRDefault="00131254" w:rsidP="00950D24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AA583D">
              <w:t>Three-term Controller (PID)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E82313">
        <w:tc>
          <w:tcPr>
            <w:tcW w:w="869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AA583D" w:rsidRDefault="00131254" w:rsidP="00950D24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AA583D">
              <w:t>Three-term Controller (PID)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E82313">
        <w:tc>
          <w:tcPr>
            <w:tcW w:w="869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rPr>
                <w:lang w:bidi="ar-SY"/>
              </w:rPr>
            </w:pPr>
            <w:r>
              <w:t>State equation for dynamic system (electrical system)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E82313">
        <w:tc>
          <w:tcPr>
            <w:tcW w:w="869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92E8E" w:rsidRDefault="00131254" w:rsidP="00950D24">
            <w:pPr>
              <w:bidi w:val="0"/>
              <w:rPr>
                <w:lang w:bidi="ar-SY"/>
              </w:rPr>
            </w:pPr>
            <w:r>
              <w:t>Solving state equations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E82313">
        <w:tc>
          <w:tcPr>
            <w:tcW w:w="869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AA583D" w:rsidRDefault="00131254" w:rsidP="00950D24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AA583D">
              <w:t>Analogue Computer Simulation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E82313">
        <w:tc>
          <w:tcPr>
            <w:tcW w:w="869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AA583D" w:rsidRDefault="00131254" w:rsidP="00950D24">
            <w:pPr>
              <w:bidi w:val="0"/>
              <w:rPr>
                <w:lang w:bidi="ar-SY"/>
              </w:rPr>
            </w:pPr>
            <w:r w:rsidRPr="00AA583D">
              <w:t>Analogue Computer Simulation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31254" w:rsidRPr="00384B08" w:rsidTr="00E82313">
        <w:tc>
          <w:tcPr>
            <w:tcW w:w="869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2160" w:type="dxa"/>
            <w:vAlign w:val="center"/>
          </w:tcPr>
          <w:p w:rsidR="00131254" w:rsidRPr="00392E8E" w:rsidRDefault="00131254" w:rsidP="00950D24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0F4DB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40" w:type="dxa"/>
          </w:tcPr>
          <w:p w:rsidR="00131254" w:rsidRPr="003F0508" w:rsidRDefault="00131254" w:rsidP="00950D24">
            <w:pPr>
              <w:bidi w:val="0"/>
              <w:rPr>
                <w:lang w:bidi="ar-SY"/>
              </w:rPr>
            </w:pPr>
            <w:r w:rsidRPr="003F0508">
              <w:t>Nonlinear Control System</w:t>
            </w:r>
          </w:p>
        </w:tc>
        <w:tc>
          <w:tcPr>
            <w:tcW w:w="2700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131254" w:rsidRPr="00167BAC" w:rsidRDefault="00131254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D85EE3" w:rsidRDefault="00D85EE3" w:rsidP="00504C47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E4583C" w:rsidRPr="00E82877" w:rsidRDefault="007F09F4" w:rsidP="00B86228">
      <w:pPr>
        <w:tabs>
          <w:tab w:val="left" w:pos="1826"/>
        </w:tabs>
        <w:bidi w:val="0"/>
        <w:rPr>
          <w:rFonts w:ascii="Arial" w:hAnsi="Arial"/>
          <w:b/>
          <w:bCs/>
          <w:sz w:val="24"/>
          <w:szCs w:val="24"/>
          <w:lang w:bidi="ar-IQ"/>
        </w:rPr>
      </w:pPr>
      <w:r w:rsidRPr="00E82877">
        <w:rPr>
          <w:rFonts w:ascii="Arial" w:hAnsi="Arial"/>
          <w:b/>
          <w:bCs/>
          <w:sz w:val="24"/>
          <w:szCs w:val="24"/>
          <w:lang w:bidi="ar-IQ"/>
        </w:rPr>
        <w:t>INSTRUCTOR Signature:</w:t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  <w:t>Dean Si</w:t>
      </w:r>
      <w:r w:rsidR="00D812BC" w:rsidRPr="00E82877">
        <w:rPr>
          <w:rFonts w:ascii="Arial" w:hAnsi="Arial"/>
          <w:b/>
          <w:bCs/>
          <w:sz w:val="24"/>
          <w:szCs w:val="24"/>
          <w:lang w:bidi="ar-IQ"/>
        </w:rPr>
        <w:t>gnature:</w:t>
      </w:r>
    </w:p>
    <w:sectPr w:rsidR="00E4583C" w:rsidRPr="00E82877" w:rsidSect="0021566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685"/>
    <w:multiLevelType w:val="multilevel"/>
    <w:tmpl w:val="5D40E2B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5C6136"/>
    <w:multiLevelType w:val="multilevel"/>
    <w:tmpl w:val="CB5E69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7560C11"/>
    <w:multiLevelType w:val="multilevel"/>
    <w:tmpl w:val="482E9FF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B834BD7"/>
    <w:multiLevelType w:val="multilevel"/>
    <w:tmpl w:val="693C9D42"/>
    <w:lvl w:ilvl="0">
      <w:start w:val="1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870" w:hanging="555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right="13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right="202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right="23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right="30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right="33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right="400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right="4680" w:hanging="2160"/>
      </w:pPr>
      <w:rPr>
        <w:rFonts w:hint="default"/>
        <w:b w:val="0"/>
      </w:rPr>
    </w:lvl>
  </w:abstractNum>
  <w:abstractNum w:abstractNumId="4" w15:restartNumberingAfterBreak="0">
    <w:nsid w:val="43E30C29"/>
    <w:multiLevelType w:val="multilevel"/>
    <w:tmpl w:val="7E90C8C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95" w:hanging="495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485B02AB"/>
    <w:multiLevelType w:val="multilevel"/>
    <w:tmpl w:val="4B0A0E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B7E3FD6"/>
    <w:multiLevelType w:val="multilevel"/>
    <w:tmpl w:val="4BECEC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C7A0DF3"/>
    <w:multiLevelType w:val="hybridMultilevel"/>
    <w:tmpl w:val="1DB87718"/>
    <w:lvl w:ilvl="0" w:tplc="1BF4AA1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34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5D387811"/>
    <w:multiLevelType w:val="multilevel"/>
    <w:tmpl w:val="5B2E75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C96A36"/>
    <w:multiLevelType w:val="multilevel"/>
    <w:tmpl w:val="5848457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C87053"/>
    <w:multiLevelType w:val="multilevel"/>
    <w:tmpl w:val="E5BAB4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5662"/>
    <w:rsid w:val="000150B6"/>
    <w:rsid w:val="00040F2B"/>
    <w:rsid w:val="00047A5A"/>
    <w:rsid w:val="00051D77"/>
    <w:rsid w:val="00064FCE"/>
    <w:rsid w:val="00067AA0"/>
    <w:rsid w:val="00072B48"/>
    <w:rsid w:val="00095CBC"/>
    <w:rsid w:val="00097F20"/>
    <w:rsid w:val="000B59EF"/>
    <w:rsid w:val="000C45D0"/>
    <w:rsid w:val="000D3F7F"/>
    <w:rsid w:val="000F4DBD"/>
    <w:rsid w:val="00114268"/>
    <w:rsid w:val="0012126A"/>
    <w:rsid w:val="00125BE8"/>
    <w:rsid w:val="00127714"/>
    <w:rsid w:val="00131254"/>
    <w:rsid w:val="00167BAC"/>
    <w:rsid w:val="00176509"/>
    <w:rsid w:val="00181A6D"/>
    <w:rsid w:val="00191B0D"/>
    <w:rsid w:val="001A0F0C"/>
    <w:rsid w:val="001B54F7"/>
    <w:rsid w:val="001E25F6"/>
    <w:rsid w:val="001E7DCC"/>
    <w:rsid w:val="001F155E"/>
    <w:rsid w:val="002143C9"/>
    <w:rsid w:val="00215662"/>
    <w:rsid w:val="002376E1"/>
    <w:rsid w:val="0025105F"/>
    <w:rsid w:val="00256377"/>
    <w:rsid w:val="00257952"/>
    <w:rsid w:val="002708DB"/>
    <w:rsid w:val="00280345"/>
    <w:rsid w:val="002844C3"/>
    <w:rsid w:val="002B18B3"/>
    <w:rsid w:val="002B273F"/>
    <w:rsid w:val="002E2AA5"/>
    <w:rsid w:val="003006BA"/>
    <w:rsid w:val="003140D2"/>
    <w:rsid w:val="00353797"/>
    <w:rsid w:val="003654BE"/>
    <w:rsid w:val="003673D5"/>
    <w:rsid w:val="003850B6"/>
    <w:rsid w:val="00385315"/>
    <w:rsid w:val="00387F2A"/>
    <w:rsid w:val="003943BE"/>
    <w:rsid w:val="003D05D8"/>
    <w:rsid w:val="00464CEB"/>
    <w:rsid w:val="0047521A"/>
    <w:rsid w:val="004B5B04"/>
    <w:rsid w:val="00504C47"/>
    <w:rsid w:val="00517DF7"/>
    <w:rsid w:val="00524966"/>
    <w:rsid w:val="005657B3"/>
    <w:rsid w:val="005D0201"/>
    <w:rsid w:val="005E2FFF"/>
    <w:rsid w:val="005E614F"/>
    <w:rsid w:val="0061126A"/>
    <w:rsid w:val="00627EE9"/>
    <w:rsid w:val="00635F6B"/>
    <w:rsid w:val="00637875"/>
    <w:rsid w:val="00685F70"/>
    <w:rsid w:val="006D4634"/>
    <w:rsid w:val="006F1A30"/>
    <w:rsid w:val="006F5034"/>
    <w:rsid w:val="00707D9B"/>
    <w:rsid w:val="00722959"/>
    <w:rsid w:val="007A4F59"/>
    <w:rsid w:val="007C12F5"/>
    <w:rsid w:val="007D764C"/>
    <w:rsid w:val="007F09F4"/>
    <w:rsid w:val="008026E8"/>
    <w:rsid w:val="008467AC"/>
    <w:rsid w:val="008868FF"/>
    <w:rsid w:val="008B6342"/>
    <w:rsid w:val="008D413F"/>
    <w:rsid w:val="008E0730"/>
    <w:rsid w:val="008E379D"/>
    <w:rsid w:val="00903838"/>
    <w:rsid w:val="00911B83"/>
    <w:rsid w:val="009153C5"/>
    <w:rsid w:val="00950DF8"/>
    <w:rsid w:val="00957BB0"/>
    <w:rsid w:val="009F306E"/>
    <w:rsid w:val="00A023B9"/>
    <w:rsid w:val="00A71EBE"/>
    <w:rsid w:val="00AD4951"/>
    <w:rsid w:val="00AF3C35"/>
    <w:rsid w:val="00B07BE6"/>
    <w:rsid w:val="00B12216"/>
    <w:rsid w:val="00B34CB6"/>
    <w:rsid w:val="00B37CEF"/>
    <w:rsid w:val="00B75614"/>
    <w:rsid w:val="00B77CC5"/>
    <w:rsid w:val="00B86228"/>
    <w:rsid w:val="00BA6617"/>
    <w:rsid w:val="00BE0043"/>
    <w:rsid w:val="00BE20D5"/>
    <w:rsid w:val="00BE7733"/>
    <w:rsid w:val="00C104DB"/>
    <w:rsid w:val="00C96130"/>
    <w:rsid w:val="00CE00FA"/>
    <w:rsid w:val="00D26FBC"/>
    <w:rsid w:val="00D80E6B"/>
    <w:rsid w:val="00D812BC"/>
    <w:rsid w:val="00D85EE3"/>
    <w:rsid w:val="00DC2231"/>
    <w:rsid w:val="00DD3ECF"/>
    <w:rsid w:val="00DF2FC6"/>
    <w:rsid w:val="00E26377"/>
    <w:rsid w:val="00E34C26"/>
    <w:rsid w:val="00E4583C"/>
    <w:rsid w:val="00E82877"/>
    <w:rsid w:val="00E915A3"/>
    <w:rsid w:val="00EB4754"/>
    <w:rsid w:val="00F11C90"/>
    <w:rsid w:val="00F45FDA"/>
    <w:rsid w:val="00FC1F5E"/>
    <w:rsid w:val="00FD6A62"/>
    <w:rsid w:val="00FE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8252BEFE-E392-4276-8BCF-C76F1AD2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40D2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104DB"/>
    <w:pPr>
      <w:keepNext/>
      <w:framePr w:hSpace="180" w:wrap="around" w:vAnchor="text" w:hAnchor="margin" w:y="1831"/>
      <w:bidi w:val="0"/>
      <w:spacing w:after="0" w:line="360" w:lineRule="auto"/>
      <w:outlineLvl w:val="0"/>
    </w:pPr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00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5EE3"/>
    <w:pPr>
      <w:ind w:left="720"/>
      <w:contextualSpacing/>
    </w:pPr>
  </w:style>
  <w:style w:type="paragraph" w:styleId="BodyText">
    <w:name w:val="Body Text"/>
    <w:basedOn w:val="Normal"/>
    <w:link w:val="BodyTextChar"/>
    <w:rsid w:val="00D85EE3"/>
    <w:pPr>
      <w:spacing w:after="72" w:line="240" w:lineRule="auto"/>
      <w:jc w:val="right"/>
    </w:pPr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D85EE3"/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rsid w:val="00C104DB"/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70B2-53C0-4A12-A9C0-963C69EC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2546</CharactersWithSpaces>
  <SharedDoc>false</SharedDoc>
  <HLinks>
    <vt:vector size="6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mailto:mail@yahoo.com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2006-02-14T21:33:00Z</cp:lastPrinted>
  <dcterms:created xsi:type="dcterms:W3CDTF">2017-01-22T07:29:00Z</dcterms:created>
  <dcterms:modified xsi:type="dcterms:W3CDTF">2017-01-23T07:54:00Z</dcterms:modified>
</cp:coreProperties>
</file>